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50D" w:rsidRDefault="004D150D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4D150D" w:rsidRDefault="004D150D" w:rsidP="004D15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рудование </w:t>
            </w:r>
          </w:p>
          <w:p w:rsidR="000B468B" w:rsidRDefault="004D150D" w:rsidP="004D15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1.01</w:t>
            </w:r>
            <w:r w:rsidR="008A553B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7B5612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89799" cy="967349"/>
                  <wp:effectExtent l="0" t="0" r="0" b="0"/>
                  <wp:docPr id="1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99" cy="967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2B617E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2B617E">
              <w:rPr>
                <w:bCs/>
                <w:sz w:val="22"/>
                <w:szCs w:val="22"/>
              </w:rPr>
              <w:t>1700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</w:t>
            </w:r>
            <w:r w:rsidRPr="002B617E">
              <w:rPr>
                <w:color w:val="000000"/>
                <w:sz w:val="22"/>
                <w:szCs w:val="22"/>
              </w:rPr>
              <w:t>т</w:t>
            </w:r>
            <w:r w:rsidRPr="002B617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не менее 3,5мм</w:t>
            </w:r>
            <w:r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</w:t>
            </w:r>
            <w:r w:rsidRPr="002B617E">
              <w:rPr>
                <w:color w:val="000000"/>
                <w:sz w:val="22"/>
                <w:szCs w:val="22"/>
              </w:rPr>
              <w:t>е</w:t>
            </w:r>
            <w:r w:rsidRPr="002B617E">
              <w:rPr>
                <w:color w:val="000000"/>
                <w:sz w:val="22"/>
                <w:szCs w:val="22"/>
              </w:rPr>
              <w:t>речи</w:t>
            </w:r>
            <w:r w:rsidR="00634831">
              <w:rPr>
                <w:color w:val="000000"/>
                <w:sz w:val="22"/>
                <w:szCs w:val="22"/>
              </w:rPr>
              <w:t>ной из металлическая трубы диаметром не менее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стенки не менее 3,5мм</w:t>
            </w:r>
            <w:r>
              <w:rPr>
                <w:color w:val="000000"/>
                <w:sz w:val="22"/>
                <w:szCs w:val="22"/>
              </w:rPr>
              <w:t>).</w:t>
            </w:r>
            <w:r w:rsidR="00634831">
              <w:rPr>
                <w:color w:val="000000"/>
                <w:sz w:val="22"/>
                <w:szCs w:val="22"/>
              </w:rPr>
              <w:t xml:space="preserve"> </w:t>
            </w:r>
          </w:p>
          <w:p w:rsidR="002B617E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 </w:t>
            </w:r>
            <w:r w:rsidR="008A553B">
              <w:rPr>
                <w:color w:val="000000"/>
                <w:sz w:val="22"/>
                <w:szCs w:val="22"/>
              </w:rPr>
              <w:t>гибкого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</w:t>
            </w:r>
            <w:r w:rsidR="00634831">
              <w:rPr>
                <w:color w:val="000000"/>
                <w:sz w:val="22"/>
                <w:szCs w:val="22"/>
              </w:rPr>
              <w:t xml:space="preserve">  </w:t>
            </w:r>
            <w:r w:rsidR="008A553B">
              <w:rPr>
                <w:color w:val="000000"/>
                <w:sz w:val="22"/>
                <w:szCs w:val="22"/>
              </w:rPr>
              <w:t>цепь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с сидением из фанеры толщи</w:t>
            </w:r>
            <w:r w:rsidR="00634831">
              <w:rPr>
                <w:color w:val="000000"/>
                <w:sz w:val="22"/>
                <w:szCs w:val="22"/>
              </w:rPr>
              <w:t xml:space="preserve">ной не менее 21 мм). 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балки (металлическая труба диаметром не менее 42 мм, с толщиной стенки  не менее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>5 мм). Для прочного соединения стоек с балкой использовать фланец то</w:t>
            </w:r>
            <w:r w:rsidRPr="0075627B">
              <w:rPr>
                <w:color w:val="000000"/>
                <w:sz w:val="22"/>
                <w:szCs w:val="22"/>
              </w:rPr>
              <w:t>л</w:t>
            </w:r>
            <w:r w:rsidRPr="0075627B">
              <w:rPr>
                <w:color w:val="000000"/>
                <w:sz w:val="22"/>
                <w:szCs w:val="22"/>
              </w:rPr>
              <w:t xml:space="preserve">щиной не менее 5 мм, с 4 отверстиями для крепления.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7A0262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8A05F1">
              <w:rPr>
                <w:color w:val="000000"/>
              </w:rPr>
              <w:t>Р</w:t>
            </w:r>
            <w:proofErr w:type="gramEnd"/>
            <w:r w:rsidRPr="00634831">
              <w:rPr>
                <w:color w:val="000000"/>
              </w:rPr>
              <w:t xml:space="preserve"> 52169-20</w:t>
            </w:r>
            <w:r w:rsidR="007A0262">
              <w:rPr>
                <w:color w:val="000000"/>
              </w:rPr>
              <w:t>12</w:t>
            </w:r>
            <w:r w:rsidRPr="00634831">
              <w:rPr>
                <w:color w:val="000000"/>
              </w:rPr>
              <w:t xml:space="preserve"> и окрашенная двухкомпонентной кра</w:t>
            </w:r>
            <w:r w:rsidRPr="00634831">
              <w:rPr>
                <w:color w:val="000000"/>
              </w:rPr>
              <w:t>с</w:t>
            </w:r>
            <w:r w:rsidRPr="00634831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634831">
              <w:rPr>
                <w:color w:val="000000"/>
              </w:rPr>
              <w:t>д</w:t>
            </w:r>
            <w:r w:rsidRPr="00634831">
              <w:rPr>
                <w:color w:val="000000"/>
              </w:rPr>
              <w:t>ным условиям, истиранию, устойчивой к воздейс</w:t>
            </w:r>
            <w:r w:rsidRPr="00634831">
              <w:rPr>
                <w:color w:val="000000"/>
              </w:rPr>
              <w:t>т</w:t>
            </w:r>
            <w:r w:rsidRPr="00634831">
              <w:rPr>
                <w:color w:val="000000"/>
              </w:rPr>
              <w:t>вию ультрафиолета и влаги. Металл покрашен п</w:t>
            </w:r>
            <w:r w:rsidRPr="00634831">
              <w:rPr>
                <w:color w:val="000000"/>
              </w:rPr>
              <w:t>о</w:t>
            </w:r>
            <w:r w:rsidR="008A553B">
              <w:rPr>
                <w:color w:val="000000"/>
              </w:rPr>
              <w:t xml:space="preserve">лимерной </w:t>
            </w:r>
            <w:r w:rsidRPr="00634831">
              <w:rPr>
                <w:color w:val="000000"/>
              </w:rPr>
              <w:t>порошковой краской. Заглушки пласт</w:t>
            </w:r>
            <w:r w:rsidRPr="00634831">
              <w:rPr>
                <w:color w:val="000000"/>
              </w:rPr>
              <w:t>и</w:t>
            </w:r>
            <w:r w:rsidRPr="00634831">
              <w:rPr>
                <w:color w:val="000000"/>
              </w:rP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92" w:rsidRDefault="00353092" w:rsidP="00D74A8E">
      <w:r>
        <w:separator/>
      </w:r>
    </w:p>
  </w:endnote>
  <w:endnote w:type="continuationSeparator" w:id="1">
    <w:p w:rsidR="00353092" w:rsidRDefault="0035309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92" w:rsidRDefault="00353092" w:rsidP="00D74A8E">
      <w:r>
        <w:separator/>
      </w:r>
    </w:p>
  </w:footnote>
  <w:footnote w:type="continuationSeparator" w:id="1">
    <w:p w:rsidR="00353092" w:rsidRDefault="0035309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A7C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3976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150D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0D10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579C0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0262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53B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18C6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2013-11-14T13:09:00Z</dcterms:created>
  <dcterms:modified xsi:type="dcterms:W3CDTF">2015-01-15T09:38:00Z</dcterms:modified>
</cp:coreProperties>
</file>