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BC51BC">
              <w:rPr>
                <w:b/>
                <w:bCs/>
                <w:sz w:val="22"/>
                <w:szCs w:val="22"/>
              </w:rPr>
              <w:t>33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24968" cy="114372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968" cy="114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C51BC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A65D8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BC51BC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A65D8D" w:rsidP="00A65D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146</w:t>
            </w:r>
            <w:r w:rsidR="00BC51BC">
              <w:rPr>
                <w:bCs/>
                <w:sz w:val="22"/>
                <w:szCs w:val="22"/>
              </w:rPr>
              <w:t>0</w:t>
            </w:r>
            <w:r w:rsidR="00BC51BC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BC51BC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A65D8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BC51BC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A65D8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A65D8D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BC51BC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A65D8D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BC51BC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A65D8D" w:rsidP="00856D7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110</w:t>
            </w:r>
            <w:r w:rsidR="00BC51BC">
              <w:rPr>
                <w:bCs/>
                <w:sz w:val="22"/>
                <w:szCs w:val="22"/>
              </w:rPr>
              <w:t>0</w:t>
            </w:r>
            <w:r w:rsidR="00BC51BC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>Металлическая труба диаметром не менее 132 мм с толщиной стенки не менее 5 мм, на постаменте под бетонирование. Сверху стойка завар</w:t>
            </w:r>
            <w:bookmarkStart w:id="4" w:name="_GoBack"/>
            <w:bookmarkEnd w:id="4"/>
            <w:r w:rsidRPr="00BB28C3">
              <w:rPr>
                <w:color w:val="000000"/>
                <w:sz w:val="22"/>
                <w:szCs w:val="22"/>
              </w:rPr>
              <w:t xml:space="preserve">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двухпозиционный тренажер, предназначенный для выполнения двух видов силовых упражнений. 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и суставов </w:t>
            </w:r>
            <w:r w:rsidR="00BC51BC">
              <w:rPr>
                <w:color w:val="000000"/>
                <w:sz w:val="22"/>
                <w:szCs w:val="22"/>
              </w:rPr>
              <w:t>ног</w:t>
            </w:r>
            <w:r w:rsidRPr="00021D6E">
              <w:rPr>
                <w:color w:val="000000"/>
                <w:sz w:val="22"/>
                <w:szCs w:val="22"/>
              </w:rPr>
              <w:t xml:space="preserve">, спины и </w:t>
            </w:r>
            <w:r w:rsidR="00BC51BC">
              <w:rPr>
                <w:color w:val="000000"/>
                <w:sz w:val="22"/>
                <w:szCs w:val="22"/>
              </w:rPr>
              <w:t>таза</w:t>
            </w:r>
            <w:r w:rsidRPr="00021D6E">
              <w:rPr>
                <w:color w:val="000000"/>
                <w:sz w:val="22"/>
                <w:szCs w:val="22"/>
              </w:rPr>
              <w:t>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рассчитан на тренировку одного или двух человек и позволяет выполнять два типа силовых упражнений: </w:t>
            </w:r>
            <w:r w:rsidR="00BC51BC">
              <w:rPr>
                <w:color w:val="000000"/>
                <w:sz w:val="22"/>
                <w:szCs w:val="22"/>
              </w:rPr>
              <w:t xml:space="preserve">мах </w:t>
            </w:r>
            <w:r w:rsidR="00A85B7D">
              <w:rPr>
                <w:color w:val="000000"/>
                <w:sz w:val="22"/>
                <w:szCs w:val="22"/>
              </w:rPr>
              <w:t>ногами</w:t>
            </w:r>
            <w:r w:rsidR="00BC51BC">
              <w:rPr>
                <w:color w:val="000000"/>
                <w:sz w:val="22"/>
                <w:szCs w:val="22"/>
              </w:rPr>
              <w:t xml:space="preserve"> разносторонний</w:t>
            </w:r>
            <w:r w:rsidRPr="00021D6E">
              <w:rPr>
                <w:color w:val="000000"/>
                <w:sz w:val="22"/>
                <w:szCs w:val="22"/>
              </w:rPr>
              <w:t xml:space="preserve"> и </w:t>
            </w:r>
            <w:r w:rsidR="00BC51BC">
              <w:rPr>
                <w:color w:val="000000"/>
                <w:sz w:val="22"/>
                <w:szCs w:val="22"/>
              </w:rPr>
              <w:t>мах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  <w:r w:rsidR="00BC51BC">
              <w:rPr>
                <w:color w:val="000000"/>
                <w:sz w:val="22"/>
                <w:szCs w:val="22"/>
              </w:rPr>
              <w:t>ногами односторонний</w:t>
            </w:r>
            <w:r w:rsidRPr="00021D6E">
              <w:rPr>
                <w:color w:val="000000"/>
                <w:sz w:val="22"/>
                <w:szCs w:val="22"/>
              </w:rPr>
              <w:t>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Первый пользователь, выполняющий </w:t>
            </w:r>
            <w:r w:rsidR="00BC51BC">
              <w:rPr>
                <w:color w:val="000000"/>
                <w:sz w:val="22"/>
                <w:szCs w:val="22"/>
              </w:rPr>
              <w:t>мах ногами разносторонний</w:t>
            </w:r>
            <w:r w:rsidRPr="00021D6E">
              <w:rPr>
                <w:color w:val="000000"/>
                <w:sz w:val="22"/>
                <w:szCs w:val="22"/>
              </w:rPr>
              <w:t xml:space="preserve">, </w:t>
            </w:r>
            <w:r w:rsidR="00BC51BC">
              <w:rPr>
                <w:color w:val="000000"/>
                <w:sz w:val="22"/>
                <w:szCs w:val="22"/>
              </w:rPr>
              <w:t>становится</w:t>
            </w:r>
            <w:r w:rsidRPr="00021D6E">
              <w:rPr>
                <w:color w:val="000000"/>
                <w:sz w:val="22"/>
                <w:szCs w:val="22"/>
              </w:rPr>
              <w:t xml:space="preserve"> на </w:t>
            </w:r>
            <w:r w:rsidR="00BC51BC">
              <w:rPr>
                <w:color w:val="000000"/>
                <w:sz w:val="22"/>
                <w:szCs w:val="22"/>
              </w:rPr>
              <w:t>подножки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  <w:r w:rsidR="00BC51BC">
              <w:rPr>
                <w:color w:val="000000"/>
                <w:sz w:val="22"/>
                <w:szCs w:val="22"/>
              </w:rPr>
              <w:t>грудью</w:t>
            </w:r>
            <w:r w:rsidRPr="00021D6E">
              <w:rPr>
                <w:color w:val="000000"/>
                <w:sz w:val="22"/>
                <w:szCs w:val="22"/>
              </w:rPr>
              <w:t xml:space="preserve"> к опоре и, взявшись за рукоятки, </w:t>
            </w:r>
            <w:r w:rsidR="00A85B7D">
              <w:rPr>
                <w:color w:val="000000"/>
                <w:sz w:val="22"/>
                <w:szCs w:val="22"/>
              </w:rPr>
              <w:t xml:space="preserve">производит </w:t>
            </w:r>
            <w:r w:rsidR="00BC51BC">
              <w:rPr>
                <w:color w:val="000000"/>
                <w:sz w:val="22"/>
                <w:szCs w:val="22"/>
              </w:rPr>
              <w:t>махи</w:t>
            </w:r>
            <w:r w:rsidR="00A85B7D">
              <w:rPr>
                <w:color w:val="000000"/>
                <w:sz w:val="22"/>
                <w:szCs w:val="22"/>
              </w:rPr>
              <w:t xml:space="preserve"> ногами</w:t>
            </w:r>
            <w:r w:rsidR="00BC51BC">
              <w:rPr>
                <w:color w:val="000000"/>
                <w:sz w:val="22"/>
                <w:szCs w:val="22"/>
              </w:rPr>
              <w:t xml:space="preserve"> раздвигая </w:t>
            </w:r>
            <w:r w:rsidR="00A65D8D">
              <w:rPr>
                <w:color w:val="000000"/>
                <w:sz w:val="22"/>
                <w:szCs w:val="22"/>
              </w:rPr>
              <w:t xml:space="preserve">их </w:t>
            </w:r>
            <w:r w:rsidR="00A65D8D" w:rsidRPr="00021D6E">
              <w:rPr>
                <w:color w:val="000000"/>
                <w:sz w:val="22"/>
                <w:szCs w:val="22"/>
              </w:rPr>
              <w:t>в</w:t>
            </w:r>
            <w:r w:rsidR="00BC51BC">
              <w:rPr>
                <w:color w:val="000000"/>
                <w:sz w:val="22"/>
                <w:szCs w:val="22"/>
              </w:rPr>
              <w:t xml:space="preserve"> разные стороны</w:t>
            </w:r>
            <w:r w:rsidRPr="00021D6E">
              <w:rPr>
                <w:color w:val="000000"/>
                <w:sz w:val="22"/>
                <w:szCs w:val="22"/>
              </w:rPr>
              <w:t>, затем возвращает</w:t>
            </w:r>
            <w:r w:rsidR="00BC51BC">
              <w:rPr>
                <w:color w:val="000000"/>
                <w:sz w:val="22"/>
                <w:szCs w:val="22"/>
              </w:rPr>
              <w:t xml:space="preserve"> их</w:t>
            </w:r>
            <w:r w:rsidRPr="00021D6E">
              <w:rPr>
                <w:color w:val="000000"/>
                <w:sz w:val="22"/>
                <w:szCs w:val="22"/>
              </w:rPr>
              <w:t xml:space="preserve"> в исходное положение</w:t>
            </w:r>
            <w:r w:rsidR="00BC51BC">
              <w:rPr>
                <w:color w:val="000000"/>
                <w:sz w:val="22"/>
                <w:szCs w:val="22"/>
              </w:rPr>
              <w:t xml:space="preserve"> вместе</w:t>
            </w:r>
            <w:r w:rsidRPr="00021D6E">
              <w:rPr>
                <w:color w:val="000000"/>
                <w:sz w:val="22"/>
                <w:szCs w:val="22"/>
              </w:rPr>
              <w:t>.</w:t>
            </w:r>
          </w:p>
          <w:p w:rsidR="00E321B1" w:rsidRPr="00E321B1" w:rsidRDefault="00021D6E" w:rsidP="00BC51BC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Второй </w:t>
            </w:r>
            <w:r w:rsidR="00BC51BC" w:rsidRPr="00021D6E">
              <w:rPr>
                <w:color w:val="000000"/>
                <w:sz w:val="22"/>
                <w:szCs w:val="22"/>
              </w:rPr>
              <w:t xml:space="preserve">пользователь, выполняющий </w:t>
            </w:r>
            <w:r w:rsidR="00BC51BC">
              <w:rPr>
                <w:color w:val="000000"/>
                <w:sz w:val="22"/>
                <w:szCs w:val="22"/>
              </w:rPr>
              <w:t>мах ногами односторонний</w:t>
            </w:r>
            <w:r w:rsidR="00BC51BC" w:rsidRPr="00021D6E">
              <w:rPr>
                <w:color w:val="000000"/>
                <w:sz w:val="22"/>
                <w:szCs w:val="22"/>
              </w:rPr>
              <w:t xml:space="preserve">, </w:t>
            </w:r>
            <w:r w:rsidR="00BC51BC">
              <w:rPr>
                <w:color w:val="000000"/>
                <w:sz w:val="22"/>
                <w:szCs w:val="22"/>
              </w:rPr>
              <w:t>становится</w:t>
            </w:r>
            <w:r w:rsidR="00BC51BC" w:rsidRPr="00021D6E">
              <w:rPr>
                <w:color w:val="000000"/>
                <w:sz w:val="22"/>
                <w:szCs w:val="22"/>
              </w:rPr>
              <w:t xml:space="preserve"> на </w:t>
            </w:r>
            <w:r w:rsidR="00BC51BC">
              <w:rPr>
                <w:color w:val="000000"/>
                <w:sz w:val="22"/>
                <w:szCs w:val="22"/>
              </w:rPr>
              <w:t>подножку</w:t>
            </w:r>
            <w:r w:rsidR="00BC51BC" w:rsidRPr="00021D6E">
              <w:rPr>
                <w:color w:val="000000"/>
                <w:sz w:val="22"/>
                <w:szCs w:val="22"/>
              </w:rPr>
              <w:t xml:space="preserve"> </w:t>
            </w:r>
            <w:r w:rsidR="00BC51BC">
              <w:rPr>
                <w:color w:val="000000"/>
                <w:sz w:val="22"/>
                <w:szCs w:val="22"/>
              </w:rPr>
              <w:t>грудью</w:t>
            </w:r>
            <w:r w:rsidR="00BC51BC" w:rsidRPr="00021D6E">
              <w:rPr>
                <w:color w:val="000000"/>
                <w:sz w:val="22"/>
                <w:szCs w:val="22"/>
              </w:rPr>
              <w:t xml:space="preserve"> к опоре и, взявшись за рукоятки, </w:t>
            </w:r>
            <w:r w:rsidR="00BC51BC">
              <w:rPr>
                <w:color w:val="000000"/>
                <w:sz w:val="22"/>
                <w:szCs w:val="22"/>
              </w:rPr>
              <w:t>производит мах ногами</w:t>
            </w:r>
            <w:r w:rsidR="00BC51BC" w:rsidRPr="00021D6E">
              <w:rPr>
                <w:color w:val="000000"/>
                <w:sz w:val="22"/>
                <w:szCs w:val="22"/>
              </w:rPr>
              <w:t xml:space="preserve"> </w:t>
            </w:r>
            <w:r w:rsidR="00BC51BC">
              <w:rPr>
                <w:color w:val="000000"/>
                <w:sz w:val="22"/>
                <w:szCs w:val="22"/>
              </w:rPr>
              <w:t xml:space="preserve">в одну </w:t>
            </w:r>
            <w:r w:rsidR="00BC51BC">
              <w:rPr>
                <w:color w:val="000000"/>
                <w:sz w:val="22"/>
                <w:szCs w:val="22"/>
              </w:rPr>
              <w:lastRenderedPageBreak/>
              <w:t>сторону.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r w:rsidR="00A65D8D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C3" w:rsidRDefault="00BB28C3" w:rsidP="00D74A8E">
      <w:r>
        <w:separator/>
      </w:r>
    </w:p>
  </w:endnote>
  <w:endnote w:type="continuationSeparator" w:id="0">
    <w:p w:rsidR="00BB28C3" w:rsidRDefault="00BB28C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C3" w:rsidRDefault="00BB28C3" w:rsidP="00D74A8E">
      <w:r>
        <w:separator/>
      </w:r>
    </w:p>
  </w:footnote>
  <w:footnote w:type="continuationSeparator" w:id="0">
    <w:p w:rsidR="00BB28C3" w:rsidRDefault="00BB28C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30E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5D8D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1BC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ED8F1-0D9B-4A8D-91BB-918EC180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77C9-D829-4AA3-8C22-B8DEA707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2014-09-17T19:24:00Z</dcterms:created>
  <dcterms:modified xsi:type="dcterms:W3CDTF">2015-04-14T17:29:00Z</dcterms:modified>
</cp:coreProperties>
</file>