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352060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Лабиринт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352060">
              <w:rPr>
                <w:b/>
                <w:bCs/>
                <w:sz w:val="22"/>
                <w:szCs w:val="22"/>
              </w:rPr>
              <w:t>16</w:t>
            </w:r>
            <w:r w:rsidR="00483FF9">
              <w:rPr>
                <w:b/>
                <w:bCs/>
                <w:sz w:val="22"/>
                <w:szCs w:val="22"/>
              </w:rPr>
              <w:t>9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8352" cy="951264"/>
                  <wp:effectExtent l="19050" t="0" r="7998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5206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133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C0AEE" w:rsidP="008C0AE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380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C0AEE" w:rsidP="008C0AE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36</w:t>
            </w:r>
            <w:r w:rsidR="00352060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52060" w:rsidRDefault="00F2492D" w:rsidP="00093104">
            <w:pPr>
              <w:snapToGrid w:val="0"/>
              <w:rPr>
                <w:color w:val="000000"/>
              </w:rPr>
            </w:pPr>
            <w:r w:rsidRPr="00352060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52060" w:rsidRDefault="00CB224C" w:rsidP="0000584C">
            <w:pPr>
              <w:rPr>
                <w:color w:val="000000"/>
              </w:rPr>
            </w:pPr>
            <w:r w:rsidRPr="00352060">
              <w:rPr>
                <w:color w:val="000000"/>
              </w:rPr>
              <w:t>водостойкая фанера марки ФСФ сорт не ниже 2/2 толщиной не мен</w:t>
            </w:r>
            <w:r w:rsidR="00F65E64" w:rsidRPr="00352060">
              <w:rPr>
                <w:color w:val="000000"/>
              </w:rPr>
              <w:t>е</w:t>
            </w:r>
            <w:r w:rsidRPr="00352060">
              <w:rPr>
                <w:color w:val="000000"/>
              </w:rPr>
              <w:t>е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 xml:space="preserve">15 мм (± 2мм) все </w:t>
            </w:r>
            <w:r w:rsidR="00F65E64" w:rsidRPr="00352060">
              <w:rPr>
                <w:color w:val="000000"/>
              </w:rPr>
              <w:t>углы</w:t>
            </w:r>
            <w:r w:rsidRPr="00352060">
              <w:rPr>
                <w:color w:val="000000"/>
              </w:rPr>
              <w:t xml:space="preserve"> фанеры должны быть закругленными, радиус не менее 20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мм,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ГОСТ</w:t>
            </w:r>
            <w:r w:rsidR="00F65E64" w:rsidRPr="00352060">
              <w:rPr>
                <w:color w:val="000000"/>
              </w:rPr>
              <w:t xml:space="preserve"> </w:t>
            </w:r>
            <w:proofErr w:type="gramStart"/>
            <w:r w:rsidR="00F65E64" w:rsidRPr="00352060">
              <w:rPr>
                <w:color w:val="000000"/>
              </w:rPr>
              <w:t>Р</w:t>
            </w:r>
            <w:proofErr w:type="gramEnd"/>
            <w:r w:rsidRPr="00352060">
              <w:rPr>
                <w:color w:val="000000"/>
              </w:rPr>
              <w:t xml:space="preserve"> 52169-</w:t>
            </w:r>
            <w:r w:rsidR="007F7DDA">
              <w:rPr>
                <w:color w:val="000000"/>
              </w:rPr>
              <w:t>2012</w:t>
            </w:r>
            <w:r w:rsidR="00496514" w:rsidRPr="00352060">
              <w:rPr>
                <w:color w:val="000000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52060" w:rsidRDefault="00F2492D" w:rsidP="00093104">
            <w:pPr>
              <w:snapToGrid w:val="0"/>
              <w:rPr>
                <w:color w:val="000000"/>
              </w:rPr>
            </w:pPr>
            <w:r w:rsidRPr="00352060">
              <w:rPr>
                <w:color w:val="000000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6B352D" w:rsidP="00CB224C">
            <w:pPr>
              <w:rPr>
                <w:color w:val="000000"/>
              </w:rPr>
            </w:pPr>
            <w:r w:rsidRPr="00352060">
              <w:rPr>
                <w:color w:val="000000"/>
              </w:rPr>
              <w:t xml:space="preserve">В кол-ве </w:t>
            </w:r>
            <w:r w:rsidR="00C2353D">
              <w:rPr>
                <w:color w:val="000000"/>
              </w:rPr>
              <w:t>1</w:t>
            </w:r>
            <w:r w:rsidR="008C0AEE">
              <w:rPr>
                <w:color w:val="000000"/>
              </w:rPr>
              <w:t>6</w:t>
            </w:r>
            <w:r w:rsidR="00C402CE" w:rsidRPr="00352060">
              <w:rPr>
                <w:color w:val="000000"/>
              </w:rPr>
              <w:t xml:space="preserve"> </w:t>
            </w:r>
            <w:r w:rsidR="00F65E64" w:rsidRPr="00352060">
              <w:rPr>
                <w:color w:val="000000"/>
              </w:rPr>
              <w:t xml:space="preserve"> </w:t>
            </w:r>
            <w:r w:rsidR="00CB224C" w:rsidRPr="00352060">
              <w:rPr>
                <w:color w:val="000000"/>
              </w:rPr>
              <w:t>шт. клееного деревянного  бруса, с</w:t>
            </w:r>
            <w:r w:rsidR="00CB224C" w:rsidRPr="00352060">
              <w:rPr>
                <w:color w:val="000000"/>
              </w:rPr>
              <w:t>е</w:t>
            </w:r>
            <w:r w:rsidR="00CB224C" w:rsidRPr="00352060">
              <w:rPr>
                <w:color w:val="000000"/>
              </w:rPr>
              <w:t>чением не менее 100х100 мм и имеющими скру</w:t>
            </w:r>
            <w:r w:rsidR="00CB224C" w:rsidRPr="00352060">
              <w:rPr>
                <w:color w:val="000000"/>
              </w:rPr>
              <w:t>г</w:t>
            </w:r>
            <w:r w:rsidR="00CB224C" w:rsidRPr="00352060">
              <w:rPr>
                <w:color w:val="000000"/>
              </w:rPr>
              <w:t>ленный профиль с канавкой  посередине. Сверху столбы должны заканчиваться пластиковой  з</w:t>
            </w:r>
            <w:r w:rsidR="00CB224C" w:rsidRPr="00352060">
              <w:rPr>
                <w:color w:val="000000"/>
              </w:rPr>
              <w:t>а</w:t>
            </w:r>
            <w:r w:rsidR="00CB224C" w:rsidRPr="00352060">
              <w:rPr>
                <w:color w:val="000000"/>
              </w:rPr>
              <w:t>глушкой синего цвета в форме четырехгранной усеченной пирамиды.</w:t>
            </w:r>
          </w:p>
          <w:p w:rsidR="00F2492D" w:rsidRPr="00352060" w:rsidRDefault="00CB224C" w:rsidP="00CB224C">
            <w:pPr>
              <w:rPr>
                <w:color w:val="000000"/>
              </w:rPr>
            </w:pPr>
            <w:r w:rsidRPr="00352060">
              <w:rPr>
                <w:color w:val="000000"/>
              </w:rPr>
              <w:t>Снизу столбы должны оканчиваться металлич</w:t>
            </w:r>
            <w:r w:rsidRPr="00352060">
              <w:rPr>
                <w:color w:val="000000"/>
              </w:rPr>
              <w:t>е</w:t>
            </w:r>
            <w:r w:rsidRPr="00352060">
              <w:rPr>
                <w:color w:val="000000"/>
              </w:rPr>
              <w:t>скими оцинкованными  подпятниками выполне</w:t>
            </w:r>
            <w:r w:rsidRPr="00352060">
              <w:rPr>
                <w:color w:val="000000"/>
              </w:rPr>
              <w:t>н</w:t>
            </w:r>
            <w:r w:rsidRPr="00352060">
              <w:rPr>
                <w:color w:val="000000"/>
              </w:rPr>
              <w:t>ным из листовой стали толщиной не менее 4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 и трубы диаметром не менее 42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 и толщиной стенки 3.5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 xml:space="preserve">мм, подпятник должен заканчиваться монтажным круглым </w:t>
            </w:r>
            <w:r w:rsidR="00B63252" w:rsidRPr="00352060">
              <w:rPr>
                <w:color w:val="000000"/>
              </w:rPr>
              <w:t>фланцем,</w:t>
            </w:r>
            <w:r w:rsidRPr="00352060">
              <w:rPr>
                <w:color w:val="000000"/>
              </w:rPr>
              <w:t xml:space="preserve"> выполненным из стали толщиной не менее 3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мм, которые бетон</w:t>
            </w:r>
            <w:r w:rsidRPr="00352060">
              <w:rPr>
                <w:color w:val="000000"/>
              </w:rPr>
              <w:t>и</w:t>
            </w:r>
            <w:r w:rsidRPr="00352060">
              <w:rPr>
                <w:color w:val="000000"/>
              </w:rPr>
              <w:t>руются в землю.</w:t>
            </w:r>
          </w:p>
        </w:tc>
      </w:tr>
      <w:tr w:rsidR="00916E05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754ED9" w:rsidRDefault="00916E05" w:rsidP="00916E0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754ED9" w:rsidRDefault="00916E05" w:rsidP="008C0AE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C0AE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совокупность перекладин и </w:t>
            </w:r>
            <w:r w:rsidR="00B63252">
              <w:rPr>
                <w:color w:val="000000"/>
              </w:rPr>
              <w:t>балясин,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C0AEE" w:rsidP="00352060">
            <w:r>
              <w:rPr>
                <w:color w:val="000000"/>
              </w:rPr>
              <w:t>В кол-ве 2</w:t>
            </w:r>
            <w:r w:rsidR="00C402CE">
              <w:rPr>
                <w:color w:val="000000"/>
              </w:rPr>
              <w:t xml:space="preserve"> шт. </w:t>
            </w:r>
            <w:r w:rsidR="00B63252">
              <w:rPr>
                <w:color w:val="000000"/>
              </w:rPr>
              <w:t xml:space="preserve">Крыша </w:t>
            </w:r>
            <w:r w:rsidR="00C402CE">
              <w:rPr>
                <w:color w:val="000000"/>
              </w:rPr>
              <w:t>выполнен</w:t>
            </w:r>
            <w:r w:rsidR="00352060">
              <w:rPr>
                <w:color w:val="000000"/>
              </w:rPr>
              <w:t>а</w:t>
            </w:r>
            <w:r w:rsidR="004F04E6"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</w:t>
            </w:r>
            <w:r w:rsidR="00C402CE" w:rsidRPr="00BD7958">
              <w:rPr>
                <w:color w:val="000000"/>
              </w:rPr>
              <w:t>а</w:t>
            </w:r>
            <w:r w:rsidR="00C402CE" w:rsidRPr="00BD7958">
              <w:rPr>
                <w:color w:val="000000"/>
              </w:rPr>
              <w:t>неры марки ФСФ сорт не ниже 2/2 и толщи</w:t>
            </w:r>
            <w:r w:rsidR="004F04E6">
              <w:rPr>
                <w:color w:val="000000"/>
              </w:rPr>
              <w:t>ной не менее 15</w:t>
            </w:r>
            <w:r w:rsidR="006B352D">
              <w:rPr>
                <w:color w:val="000000"/>
              </w:rPr>
              <w:t xml:space="preserve">,  </w:t>
            </w:r>
            <w:r w:rsidR="00352060">
              <w:rPr>
                <w:color w:val="000000"/>
              </w:rPr>
              <w:t>крепи</w:t>
            </w:r>
            <w:r w:rsidR="00C402CE">
              <w:rPr>
                <w:color w:val="000000"/>
              </w:rPr>
              <w:t>тся на оцинкованн</w:t>
            </w:r>
            <w:r w:rsidR="000C1793">
              <w:rPr>
                <w:color w:val="000000"/>
              </w:rPr>
              <w:t xml:space="preserve">ые уголки 40х40х2,5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552F34" w:rsidRDefault="0035206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Стенки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52060" w:rsidP="008C0AE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C0AEE">
              <w:rPr>
                <w:color w:val="000000"/>
              </w:rPr>
              <w:t>12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и соединя</w:t>
            </w:r>
            <w:bookmarkStart w:id="8" w:name="_GoBack"/>
            <w:bookmarkEnd w:id="8"/>
            <w:r>
              <w:rPr>
                <w:color w:val="000000"/>
              </w:rPr>
              <w:t>ются фане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ными накладками.</w:t>
            </w:r>
          </w:p>
        </w:tc>
      </w:tr>
      <w:bookmarkEnd w:id="6"/>
      <w:bookmarkEnd w:id="7"/>
      <w:tr w:rsidR="00352060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Default="00352060" w:rsidP="003520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Секции лабиринта</w:t>
            </w:r>
          </w:p>
          <w:p w:rsidR="00352060" w:rsidRDefault="00352060" w:rsidP="00352060">
            <w:pPr>
              <w:snapToGrid w:val="0"/>
              <w:rPr>
                <w:color w:val="000000"/>
              </w:rPr>
            </w:pPr>
          </w:p>
          <w:p w:rsidR="00352060" w:rsidRPr="00552F34" w:rsidRDefault="00352060" w:rsidP="0035206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C2353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C0AEE">
              <w:rPr>
                <w:color w:val="000000"/>
              </w:rPr>
              <w:t>17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 различными вырезами в виде круглых лазов и окошек.</w:t>
            </w:r>
          </w:p>
        </w:tc>
      </w:tr>
      <w:tr w:rsidR="00946A8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Default="00946A85" w:rsidP="00946A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Столики и ступеньки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C214F5" w:rsidRDefault="00946A85" w:rsidP="00C2353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2353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и </w:t>
            </w:r>
            <w:r w:rsidR="00C2353D">
              <w:rPr>
                <w:color w:val="000000"/>
              </w:rPr>
              <w:t>4</w:t>
            </w:r>
            <w:r>
              <w:rPr>
                <w:color w:val="000000"/>
              </w:rPr>
              <w:t>шт. должны</w:t>
            </w:r>
            <w:r w:rsidRPr="00C214F5">
              <w:rPr>
                <w:color w:val="000000"/>
              </w:rPr>
              <w:t xml:space="preserve"> быть выполнено из вл</w:t>
            </w:r>
            <w:r w:rsidRPr="00C214F5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>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кладные элементы диаметром не менее 26 мм.</w:t>
            </w:r>
          </w:p>
        </w:tc>
      </w:tr>
      <w:tr w:rsidR="0035206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7F7DDA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 порошковой краской. Заглушки пластиковые, цветные. Все метизы оцинкованы.</w:t>
            </w:r>
          </w:p>
        </w:tc>
      </w:tr>
      <w:tr w:rsidR="0035206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946A85" w:rsidP="008C0AEE">
            <w:r>
              <w:t>Лабиринт</w:t>
            </w:r>
            <w:r w:rsidR="00352060">
              <w:t xml:space="preserve"> состоит из</w:t>
            </w:r>
            <w:r>
              <w:t>:</w:t>
            </w:r>
            <w:r w:rsidR="00352060">
              <w:t xml:space="preserve">  </w:t>
            </w:r>
            <w:r w:rsidR="008C0AEE">
              <w:t>девяти</w:t>
            </w:r>
            <w:r>
              <w:t xml:space="preserve"> секций (</w:t>
            </w:r>
            <w:r w:rsidR="008C0AEE">
              <w:t>две</w:t>
            </w:r>
            <w:r>
              <w:t xml:space="preserve"> из них с  крыш</w:t>
            </w:r>
            <w:r w:rsidR="008C0AEE">
              <w:t>ами</w:t>
            </w:r>
            <w:r>
              <w:t>) с фанерными ограждениями, столиками и ступеньками.</w:t>
            </w:r>
          </w:p>
        </w:tc>
      </w:tr>
    </w:tbl>
    <w:bookmarkEnd w:id="0"/>
    <w:bookmarkEnd w:id="1"/>
    <w:bookmarkEnd w:id="2"/>
    <w:bookmarkEnd w:id="3"/>
    <w:p w:rsidR="00F2492D" w:rsidRDefault="008E7AB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B9" w:rsidRDefault="008E7AB9" w:rsidP="00D74A8E">
      <w:r>
        <w:separator/>
      </w:r>
    </w:p>
  </w:endnote>
  <w:endnote w:type="continuationSeparator" w:id="0">
    <w:p w:rsidR="008E7AB9" w:rsidRDefault="008E7AB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B9" w:rsidRDefault="008E7AB9" w:rsidP="00D74A8E">
      <w:r>
        <w:separator/>
      </w:r>
    </w:p>
  </w:footnote>
  <w:footnote w:type="continuationSeparator" w:id="0">
    <w:p w:rsidR="008E7AB9" w:rsidRDefault="008E7AB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0D78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4EAB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5479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3C66"/>
    <w:rsid w:val="00324085"/>
    <w:rsid w:val="0032520A"/>
    <w:rsid w:val="003255FF"/>
    <w:rsid w:val="00334D56"/>
    <w:rsid w:val="00343C23"/>
    <w:rsid w:val="003502BE"/>
    <w:rsid w:val="00352060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83FF9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F7DDA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4707D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C0AEE"/>
    <w:rsid w:val="008D214A"/>
    <w:rsid w:val="008D2EE7"/>
    <w:rsid w:val="008D59EC"/>
    <w:rsid w:val="008E1BE9"/>
    <w:rsid w:val="008E6E0F"/>
    <w:rsid w:val="008E7AB9"/>
    <w:rsid w:val="008F2D8C"/>
    <w:rsid w:val="00906BF7"/>
    <w:rsid w:val="00916E05"/>
    <w:rsid w:val="009179E3"/>
    <w:rsid w:val="009233E1"/>
    <w:rsid w:val="0092546B"/>
    <w:rsid w:val="00934641"/>
    <w:rsid w:val="00935725"/>
    <w:rsid w:val="00946A8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9F74B1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3252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353D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ED35-5B7F-4DFE-8E33-BA3EF705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2013-11-12T11:41:00Z</dcterms:created>
  <dcterms:modified xsi:type="dcterms:W3CDTF">2014-10-26T12:45:00Z</dcterms:modified>
</cp:coreProperties>
</file>